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7790BC" w14:textId="4F9E6766" w:rsidR="009E0F34" w:rsidRDefault="00CF76CC">
      <w:r>
        <w:t>Press Release:</w:t>
      </w:r>
    </w:p>
    <w:p w14:paraId="0AF183A2" w14:textId="6E538D94" w:rsidR="002A25E5" w:rsidRDefault="002A25E5"/>
    <w:p w14:paraId="166B5BA8" w14:textId="77777777" w:rsidR="002A25E5" w:rsidRDefault="002A25E5"/>
    <w:p w14:paraId="0D3F7351" w14:textId="669EAB7E" w:rsidR="00CF76CC" w:rsidRDefault="00CF76CC">
      <w:r>
        <w:t>Kittitas County Coroner Identifies Remains From 1978 Case</w:t>
      </w:r>
    </w:p>
    <w:p w14:paraId="7025FB0E" w14:textId="395C1EA2" w:rsidR="00CF76CC" w:rsidRDefault="00CF76CC">
      <w:r>
        <w:t>In May of 1978</w:t>
      </w:r>
      <w:r w:rsidR="00F0132F">
        <w:t>,</w:t>
      </w:r>
      <w:r>
        <w:t xml:space="preserve"> unidentified human remains were discovered </w:t>
      </w:r>
      <w:r w:rsidR="00434C86">
        <w:t>near Westside R</w:t>
      </w:r>
      <w:r w:rsidR="00F0132F">
        <w:t>oa</w:t>
      </w:r>
      <w:r w:rsidR="00434C86">
        <w:t>d in</w:t>
      </w:r>
      <w:r w:rsidR="00447C70">
        <w:t xml:space="preserve"> </w:t>
      </w:r>
      <w:r>
        <w:t xml:space="preserve">Upper Kittitas County.  </w:t>
      </w:r>
      <w:r w:rsidR="00F0132F">
        <w:t>The</w:t>
      </w:r>
      <w:r>
        <w:t xml:space="preserve"> remains were sent to </w:t>
      </w:r>
      <w:r w:rsidR="00434C86">
        <w:t xml:space="preserve">the </w:t>
      </w:r>
      <w:r>
        <w:t>CWU Anthropology department for analysis by Dr</w:t>
      </w:r>
      <w:r w:rsidR="00F0132F">
        <w:t>.</w:t>
      </w:r>
      <w:r>
        <w:t xml:space="preserve"> James Alexander</w:t>
      </w:r>
      <w:r w:rsidR="00F0132F">
        <w:t>,</w:t>
      </w:r>
      <w:r>
        <w:t xml:space="preserve"> who determined the decedent </w:t>
      </w:r>
      <w:r w:rsidR="00F0132F">
        <w:t>was</w:t>
      </w:r>
      <w:r>
        <w:t xml:space="preserve"> </w:t>
      </w:r>
      <w:r w:rsidR="00447C70">
        <w:t>likely</w:t>
      </w:r>
      <w:r>
        <w:t xml:space="preserve"> a </w:t>
      </w:r>
      <w:r w:rsidR="00447C70">
        <w:t>fe</w:t>
      </w:r>
      <w:r>
        <w:t>male, 30-40 years of age</w:t>
      </w:r>
      <w:r w:rsidR="00D9580F">
        <w:t>,</w:t>
      </w:r>
      <w:r>
        <w:t xml:space="preserve"> who had been deceased approximately 3-9 months.</w:t>
      </w:r>
      <w:r w:rsidR="0033087D">
        <w:t xml:space="preserve">  </w:t>
      </w:r>
      <w:r w:rsidR="00434C86">
        <w:t>A forensic pathologist and an odontologist in Wenatchee also performed examinations but</w:t>
      </w:r>
      <w:r w:rsidR="0033087D">
        <w:t xml:space="preserve"> there was insufficient information available </w:t>
      </w:r>
      <w:r w:rsidR="00434C86">
        <w:t xml:space="preserve">at the time </w:t>
      </w:r>
      <w:r w:rsidR="0033087D">
        <w:t>to identify the decedent.</w:t>
      </w:r>
      <w:r w:rsidR="00447C70">
        <w:t xml:space="preserve">  </w:t>
      </w:r>
    </w:p>
    <w:p w14:paraId="12FC0227" w14:textId="154EFF18" w:rsidR="0033087D" w:rsidRDefault="00F0132F">
      <w:r>
        <w:t>In</w:t>
      </w:r>
      <w:r w:rsidR="00447C70">
        <w:t xml:space="preserve"> subsequent years</w:t>
      </w:r>
      <w:r>
        <w:t>,</w:t>
      </w:r>
      <w:r w:rsidR="00447C70">
        <w:t xml:space="preserve"> Kittitas County Sheriff’s detectives continued the</w:t>
      </w:r>
      <w:r w:rsidR="006544E7">
        <w:t>ir</w:t>
      </w:r>
      <w:r w:rsidR="00447C70">
        <w:t xml:space="preserve"> investigation and attempts to identify </w:t>
      </w:r>
      <w:r w:rsidR="00D9580F">
        <w:t>the</w:t>
      </w:r>
      <w:r>
        <w:t>se</w:t>
      </w:r>
      <w:r w:rsidR="00D9580F">
        <w:t xml:space="preserve"> remains</w:t>
      </w:r>
      <w:r w:rsidR="00447C70">
        <w:t xml:space="preserve">.  </w:t>
      </w:r>
      <w:r w:rsidR="00B850F5">
        <w:t xml:space="preserve">In the </w:t>
      </w:r>
      <w:r w:rsidR="00F94F6D">
        <w:t>early</w:t>
      </w:r>
      <w:r w:rsidR="00B850F5">
        <w:t xml:space="preserve"> 2000’s</w:t>
      </w:r>
      <w:r>
        <w:t>,</w:t>
      </w:r>
      <w:r w:rsidR="00B850F5">
        <w:t xml:space="preserve"> a DNA sample was extracted and sent </w:t>
      </w:r>
      <w:r w:rsidR="00BE217D">
        <w:t>for laboratory comparison</w:t>
      </w:r>
      <w:r w:rsidR="00D9580F">
        <w:t xml:space="preserve">, but no match was found in </w:t>
      </w:r>
      <w:r w:rsidR="006544E7">
        <w:t xml:space="preserve">the </w:t>
      </w:r>
      <w:r w:rsidR="00D9580F">
        <w:t xml:space="preserve">DNA databases </w:t>
      </w:r>
      <w:r w:rsidR="006544E7">
        <w:t>that existed</w:t>
      </w:r>
      <w:r w:rsidR="00D9580F">
        <w:t xml:space="preserve"> at that time</w:t>
      </w:r>
      <w:r w:rsidR="0008210B">
        <w:t xml:space="preserve">.  The remains were </w:t>
      </w:r>
      <w:r w:rsidR="002F4197">
        <w:t>eventually</w:t>
      </w:r>
      <w:r w:rsidR="0008210B">
        <w:t xml:space="preserve"> sent to the King County Medical Examiner’s office for further analysis. </w:t>
      </w:r>
      <w:r>
        <w:t>After some time</w:t>
      </w:r>
      <w:r w:rsidR="00F874BF">
        <w:t xml:space="preserve">, </w:t>
      </w:r>
      <w:r w:rsidR="0008210B">
        <w:t>Washington State Anthropologist Dr</w:t>
      </w:r>
      <w:r w:rsidR="00F874BF">
        <w:t>.</w:t>
      </w:r>
      <w:r w:rsidR="0008210B">
        <w:t xml:space="preserve"> Kath</w:t>
      </w:r>
      <w:r w:rsidR="00296059">
        <w:t>erine</w:t>
      </w:r>
      <w:r w:rsidR="0008210B">
        <w:t xml:space="preserve"> Taylor sent another DNA sample to the</w:t>
      </w:r>
      <w:r w:rsidR="00B850F5">
        <w:t xml:space="preserve"> University of North Texas Health Center Laboratory for an identification attempt</w:t>
      </w:r>
      <w:r w:rsidR="00F874BF">
        <w:t xml:space="preserve"> using improved DNA technology.</w:t>
      </w:r>
      <w:r w:rsidR="00B850F5">
        <w:t xml:space="preserve"> </w:t>
      </w:r>
      <w:r w:rsidR="00F874BF">
        <w:t>N</w:t>
      </w:r>
      <w:r w:rsidR="00B850F5">
        <w:t>o match was obtained</w:t>
      </w:r>
      <w:r w:rsidR="00F874BF">
        <w:t>,</w:t>
      </w:r>
      <w:r w:rsidR="00B850F5">
        <w:t xml:space="preserve"> but</w:t>
      </w:r>
      <w:r w:rsidR="00F94F6D">
        <w:t xml:space="preserve"> </w:t>
      </w:r>
      <w:r>
        <w:t>through</w:t>
      </w:r>
      <w:r w:rsidR="00F94F6D">
        <w:t xml:space="preserve"> this analysis</w:t>
      </w:r>
      <w:r w:rsidR="00B850F5">
        <w:t xml:space="preserve"> the person was </w:t>
      </w:r>
      <w:r w:rsidR="00F874BF">
        <w:t>determined to be</w:t>
      </w:r>
      <w:r w:rsidR="00B850F5">
        <w:t xml:space="preserve"> male</w:t>
      </w:r>
      <w:r w:rsidR="00F94F6D">
        <w:t xml:space="preserve"> instead of female as originally believed</w:t>
      </w:r>
      <w:bookmarkStart w:id="0" w:name="_Hlk98163777"/>
      <w:r w:rsidR="00B850F5">
        <w:t xml:space="preserve">.  </w:t>
      </w:r>
      <w:bookmarkEnd w:id="0"/>
    </w:p>
    <w:p w14:paraId="2668CEA0" w14:textId="5860FF11" w:rsidR="0033087D" w:rsidRDefault="0033087D">
      <w:r>
        <w:t>In 2020</w:t>
      </w:r>
      <w:r w:rsidR="002F4197">
        <w:t>,</w:t>
      </w:r>
      <w:r>
        <w:t xml:space="preserve"> Kittitas County Coroner Nick Henderson </w:t>
      </w:r>
      <w:r w:rsidR="00F874BF">
        <w:t>submitted</w:t>
      </w:r>
      <w:r>
        <w:t xml:space="preserve"> </w:t>
      </w:r>
      <w:r w:rsidR="00E557D4">
        <w:t xml:space="preserve">a </w:t>
      </w:r>
      <w:r>
        <w:t xml:space="preserve">sample of the DNA originally </w:t>
      </w:r>
      <w:r w:rsidR="00F874BF">
        <w:t>extracted</w:t>
      </w:r>
      <w:r w:rsidR="00B850F5">
        <w:t xml:space="preserve"> by</w:t>
      </w:r>
      <w:r>
        <w:t xml:space="preserve"> the University of North Texas</w:t>
      </w:r>
      <w:r w:rsidR="002A25E5">
        <w:t xml:space="preserve"> </w:t>
      </w:r>
      <w:r w:rsidR="00E557D4">
        <w:t>for comparison</w:t>
      </w:r>
      <w:r w:rsidR="00B850F5">
        <w:t xml:space="preserve"> to a forensic geneal</w:t>
      </w:r>
      <w:r w:rsidR="00F874BF">
        <w:t>o</w:t>
      </w:r>
      <w:r w:rsidR="00B850F5">
        <w:t xml:space="preserve">gy data </w:t>
      </w:r>
      <w:r w:rsidR="00E557D4">
        <w:t>base</w:t>
      </w:r>
      <w:r w:rsidR="00F94F6D">
        <w:t xml:space="preserve">. </w:t>
      </w:r>
      <w:r w:rsidR="00F874BF">
        <w:t>Genealogical DNA analysis used a wider spectrum of DNA information, like that used by Ancestry.com or 23andme.com, to find both close and distant relatives of an unknown subject.</w:t>
      </w:r>
      <w:r w:rsidR="00F94F6D">
        <w:t xml:space="preserve"> I</w:t>
      </w:r>
      <w:r w:rsidR="00E557D4">
        <w:t xml:space="preserve">n December 2021, a possible sibling </w:t>
      </w:r>
      <w:r w:rsidR="00F874BF">
        <w:t xml:space="preserve">for the person found in 1978 </w:t>
      </w:r>
      <w:r w:rsidR="00E557D4">
        <w:t xml:space="preserve">was </w:t>
      </w:r>
      <w:r w:rsidR="00F874BF">
        <w:t xml:space="preserve">finally </w:t>
      </w:r>
      <w:r w:rsidR="00E557D4">
        <w:t>identified.</w:t>
      </w:r>
      <w:r w:rsidR="002A25E5">
        <w:t xml:space="preserve"> </w:t>
      </w:r>
      <w:r w:rsidR="00E557D4">
        <w:t xml:space="preserve"> </w:t>
      </w:r>
      <w:r w:rsidR="00461BE4">
        <w:t xml:space="preserve">Since </w:t>
      </w:r>
      <w:r w:rsidR="00BE217D">
        <w:t>then,</w:t>
      </w:r>
      <w:r w:rsidR="00461BE4">
        <w:t xml:space="preserve"> t</w:t>
      </w:r>
      <w:r w:rsidR="002A25E5">
        <w:t xml:space="preserve">he Coroner’s Office has been </w:t>
      </w:r>
      <w:r w:rsidR="00461BE4">
        <w:t>in contact with</w:t>
      </w:r>
      <w:r w:rsidR="00BE217D">
        <w:t xml:space="preserve"> this person and other</w:t>
      </w:r>
      <w:r w:rsidR="00461BE4">
        <w:t xml:space="preserve"> family members and has now </w:t>
      </w:r>
      <w:r w:rsidR="00F874BF">
        <w:t>confirmed</w:t>
      </w:r>
      <w:r w:rsidR="00461BE4">
        <w:t xml:space="preserve"> their </w:t>
      </w:r>
      <w:r w:rsidR="00F874BF">
        <w:t>identification</w:t>
      </w:r>
      <w:r w:rsidR="00461BE4">
        <w:t xml:space="preserve">. </w:t>
      </w:r>
      <w:r w:rsidR="002A25E5">
        <w:t xml:space="preserve"> </w:t>
      </w:r>
      <w:r w:rsidR="00461BE4">
        <w:t>The</w:t>
      </w:r>
      <w:r w:rsidR="002A25E5">
        <w:t xml:space="preserve"> decedent </w:t>
      </w:r>
      <w:r w:rsidR="00461BE4">
        <w:t>has been positively identified as</w:t>
      </w:r>
      <w:r w:rsidR="002A25E5">
        <w:t xml:space="preserve"> Donald Grant Anderson, who, according to family members, was originally from Minnesota and had been in Washington State a short </w:t>
      </w:r>
      <w:r w:rsidR="00E557D4">
        <w:t>time prior to being reported as a missing person by the Bellevue WA police department in 1977</w:t>
      </w:r>
      <w:r w:rsidR="002A25E5">
        <w:t>.</w:t>
      </w:r>
    </w:p>
    <w:p w14:paraId="4C6E51C4" w14:textId="4B494308" w:rsidR="002A25E5" w:rsidRDefault="00F0132F">
      <w:r>
        <w:t xml:space="preserve">The </w:t>
      </w:r>
      <w:r w:rsidR="002A25E5">
        <w:t>Kittitas County Sheriff’s Office is continuing their investigation into the circumstances surrounding the death of Donald Anderson.</w:t>
      </w:r>
    </w:p>
    <w:p w14:paraId="17A94E42" w14:textId="552C03A1" w:rsidR="00CF76CC" w:rsidRDefault="00CF76CC"/>
    <w:p w14:paraId="14942689" w14:textId="77777777" w:rsidR="00CF76CC" w:rsidRDefault="00CF76CC"/>
    <w:sectPr w:rsidR="00CF76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6CC"/>
    <w:rsid w:val="0008210B"/>
    <w:rsid w:val="001C5691"/>
    <w:rsid w:val="00296059"/>
    <w:rsid w:val="00297A3E"/>
    <w:rsid w:val="002A25E5"/>
    <w:rsid w:val="002F4197"/>
    <w:rsid w:val="0033087D"/>
    <w:rsid w:val="00434C86"/>
    <w:rsid w:val="00447C70"/>
    <w:rsid w:val="00461BE4"/>
    <w:rsid w:val="006544E7"/>
    <w:rsid w:val="00654B41"/>
    <w:rsid w:val="008C362D"/>
    <w:rsid w:val="00955B38"/>
    <w:rsid w:val="009E0F34"/>
    <w:rsid w:val="00B850F5"/>
    <w:rsid w:val="00BE217D"/>
    <w:rsid w:val="00CF76CC"/>
    <w:rsid w:val="00D9580F"/>
    <w:rsid w:val="00E557D4"/>
    <w:rsid w:val="00F0132F"/>
    <w:rsid w:val="00F874BF"/>
    <w:rsid w:val="00F9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DDB51"/>
  <w15:chartTrackingRefBased/>
  <w15:docId w15:val="{2534515E-8369-4181-8F32-5298F144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Gausman</dc:creator>
  <cp:keywords/>
  <dc:description/>
  <cp:lastModifiedBy>Ryan Gausman</cp:lastModifiedBy>
  <cp:revision>2</cp:revision>
  <cp:lastPrinted>2022-03-14T22:35:00Z</cp:lastPrinted>
  <dcterms:created xsi:type="dcterms:W3CDTF">2022-03-15T15:17:00Z</dcterms:created>
  <dcterms:modified xsi:type="dcterms:W3CDTF">2022-03-15T15:17:00Z</dcterms:modified>
</cp:coreProperties>
</file>